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0.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4.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1.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left"/>
            </w:pPr>
            <w:r>
              <w:rPr>
                <w:bCs/>
                <w:b/>
              </w:rPr>
              <w:t xml:space="preserve">Azioni</w:t>
            </w:r>
          </w:p>
        </w:tc>
      </w:tr>
      <w:tr>
        <w:tc>
          <w:tcPr/>
          <w:p>
            <w:pPr>
              <w:pStyle w:val="Compact"/>
              <w:jc w:val="left"/>
            </w:pPr>
            <w:r>
              <w:t xml:space="preserve">Eseguire un attacco</w:t>
            </w:r>
          </w:p>
        </w:tc>
        <w:tc>
          <w:tcPr/>
          <w:p>
            <w:pPr>
              <w:pStyle w:val="Compact"/>
              <w:jc w:val="left"/>
            </w:pPr>
            <w:r>
              <w:t xml:space="preserve">1</w:t>
            </w:r>
          </w:p>
        </w:tc>
      </w:tr>
      <w:tr>
        <w:tc>
          <w:tcPr/>
          <w:p>
            <w:pPr>
              <w:pStyle w:val="Compact"/>
              <w:jc w:val="left"/>
            </w:pPr>
            <w:r>
              <w:t xml:space="preserve">Eseguire due attacchi</w:t>
            </w:r>
          </w:p>
        </w:tc>
        <w:tc>
          <w:tcPr/>
          <w:p>
            <w:pPr>
              <w:pStyle w:val="Compact"/>
              <w:jc w:val="left"/>
            </w:pPr>
            <w:r>
              <w:t xml:space="preserve">2</w:t>
            </w:r>
          </w:p>
        </w:tc>
      </w:tr>
      <w:tr>
        <w:tc>
          <w:tcPr/>
          <w:p>
            <w:pPr>
              <w:pStyle w:val="Compact"/>
              <w:jc w:val="left"/>
            </w:pPr>
            <w:r>
              <w:t xml:space="preserve">Eseguire più di due attacchi</w:t>
            </w:r>
          </w:p>
        </w:tc>
        <w:tc>
          <w:tcPr/>
          <w:p>
            <w:pPr>
              <w:pStyle w:val="Compact"/>
              <w:jc w:val="left"/>
            </w:pPr>
            <w:r>
              <w:t xml:space="preserve">3</w:t>
            </w:r>
          </w:p>
        </w:tc>
      </w:tr>
      <w:tr>
        <w:tc>
          <w:tcPr/>
          <w:p>
            <w:pPr>
              <w:pStyle w:val="Compact"/>
              <w:jc w:val="left"/>
            </w:pPr>
            <w:r>
              <w:t xml:space="preserve">Lanciare un’Incantesimo</w:t>
            </w:r>
          </w:p>
        </w:tc>
        <w:tc>
          <w:tcPr/>
          <w:p>
            <w:pPr>
              <w:pStyle w:val="Compact"/>
              <w:jc w:val="left"/>
            </w:pPr>
            <w:r>
              <w:t xml:space="preserve">2</w:t>
            </w:r>
          </w:p>
        </w:tc>
      </w:tr>
      <w:tr>
        <w:tc>
          <w:tcPr/>
          <w:p>
            <w:pPr>
              <w:pStyle w:val="Compact"/>
              <w:jc w:val="left"/>
            </w:pPr>
            <w:r>
              <w:t xml:space="preserve">Eseguire una Azione di Movimento*</w:t>
            </w:r>
          </w:p>
        </w:tc>
        <w:tc>
          <w:tcPr/>
          <w:p>
            <w:pPr>
              <w:pStyle w:val="Compact"/>
              <w:jc w:val="left"/>
            </w:pPr>
            <w:r>
              <w:t xml:space="preserve">1</w:t>
            </w:r>
          </w:p>
        </w:tc>
      </w:tr>
      <w:tr>
        <w:tc>
          <w:tcPr/>
          <w:p>
            <w:pPr>
              <w:pStyle w:val="Compact"/>
              <w:jc w:val="left"/>
            </w:pPr>
            <w:r>
              <w:t xml:space="preserve">Scatto</w:t>
            </w:r>
          </w:p>
        </w:tc>
        <w:tc>
          <w:tcPr/>
          <w:p>
            <w:pPr>
              <w:pStyle w:val="Compact"/>
              <w:jc w:val="left"/>
            </w:pPr>
            <w:r>
              <w:t xml:space="preserve">1</w:t>
            </w:r>
          </w:p>
        </w:tc>
      </w:tr>
      <w:tr>
        <w:tc>
          <w:tcPr/>
          <w:p>
            <w:pPr>
              <w:pStyle w:val="Compact"/>
              <w:jc w:val="left"/>
            </w:pPr>
            <w:r>
              <w:t xml:space="preserve">Alzarsi da prono</w:t>
            </w:r>
          </w:p>
        </w:tc>
        <w:tc>
          <w:tcPr/>
          <w:p>
            <w:pPr>
              <w:pStyle w:val="Compact"/>
              <w:jc w:val="left"/>
            </w:pPr>
            <w:r>
              <w:t xml:space="preserve">2</w:t>
            </w:r>
          </w:p>
        </w:tc>
      </w:tr>
      <w:tr>
        <w:tc>
          <w:tcPr/>
          <w:p>
            <w:pPr>
              <w:pStyle w:val="Compact"/>
              <w:jc w:val="left"/>
            </w:pPr>
            <w:r>
              <w:t xml:space="preserve">Aiutare qualcuno</w:t>
            </w:r>
          </w:p>
        </w:tc>
        <w:tc>
          <w:tcPr/>
          <w:p>
            <w:pPr>
              <w:pStyle w:val="Compact"/>
              <w:jc w:val="left"/>
            </w:pPr>
            <w:r>
              <w:t xml:space="preserve">2</w:t>
            </w:r>
          </w:p>
        </w:tc>
      </w:tr>
      <w:tr>
        <w:tc>
          <w:tcPr/>
          <w:p>
            <w:pPr>
              <w:pStyle w:val="Compact"/>
              <w:jc w:val="left"/>
            </w:pPr>
            <w:r>
              <w:t xml:space="preserve">Scambiare un discorso con qualcuno</w:t>
            </w:r>
          </w:p>
        </w:tc>
        <w:tc>
          <w:tcPr/>
          <w:p>
            <w:pPr>
              <w:pStyle w:val="Compact"/>
              <w:jc w:val="left"/>
            </w:pPr>
            <w:r>
              <w:t xml:space="preserve">2</w:t>
            </w:r>
          </w:p>
        </w:tc>
      </w:tr>
      <w:tr>
        <w:tc>
          <w:tcPr/>
          <w:p>
            <w:pPr>
              <w:pStyle w:val="Compact"/>
              <w:jc w:val="left"/>
            </w:pPr>
            <w:r>
              <w:t xml:space="preserve">Scambiare poche battute con qualcuno</w:t>
            </w:r>
          </w:p>
        </w:tc>
        <w:tc>
          <w:tcPr/>
          <w:p>
            <w:pPr>
              <w:pStyle w:val="Compact"/>
              <w:jc w:val="left"/>
            </w:pPr>
            <w:r>
              <w:t xml:space="preserve">0</w:t>
            </w:r>
          </w:p>
        </w:tc>
      </w:tr>
      <w:tr>
        <w:tc>
          <w:tcPr/>
          <w:p>
            <w:pPr>
              <w:pStyle w:val="Compact"/>
              <w:jc w:val="left"/>
            </w:pPr>
            <w:r>
              <w:t xml:space="preserve">Cercare qualcosa nello zaino di pronto</w:t>
            </w:r>
          </w:p>
        </w:tc>
        <w:tc>
          <w:tcPr/>
          <w:p>
            <w:pPr>
              <w:pStyle w:val="Compact"/>
              <w:jc w:val="left"/>
            </w:pPr>
            <w:r>
              <w:t xml:space="preserve">2</w:t>
            </w:r>
          </w:p>
        </w:tc>
      </w:tr>
      <w:tr>
        <w:tc>
          <w:tcPr/>
          <w:p>
            <w:pPr>
              <w:pStyle w:val="Compact"/>
              <w:jc w:val="left"/>
            </w:pPr>
            <w:r>
              <w:t xml:space="preserve">Usare un oggetto in mano</w:t>
            </w:r>
          </w:p>
        </w:tc>
        <w:tc>
          <w:tcPr/>
          <w:p>
            <w:pPr>
              <w:pStyle w:val="Compact"/>
              <w:jc w:val="left"/>
            </w:pPr>
            <w:r>
              <w:t xml:space="preserve">1</w:t>
            </w:r>
          </w:p>
        </w:tc>
      </w:tr>
      <w:tr>
        <w:tc>
          <w:tcPr/>
          <w:p>
            <w:pPr>
              <w:pStyle w:val="Compact"/>
              <w:jc w:val="left"/>
            </w:pPr>
            <w:r>
              <w:t xml:space="preserve">Bere una pozione tenuta alla cintura</w:t>
            </w:r>
          </w:p>
        </w:tc>
        <w:tc>
          <w:tcPr/>
          <w:p>
            <w:pPr>
              <w:pStyle w:val="Compact"/>
              <w:jc w:val="left"/>
            </w:pPr>
            <w:r>
              <w:t xml:space="preserve">1</w:t>
            </w:r>
          </w:p>
        </w:tc>
      </w:tr>
      <w:tr>
        <w:tc>
          <w:tcPr/>
          <w:p>
            <w:pPr>
              <w:pStyle w:val="Compact"/>
              <w:jc w:val="left"/>
            </w:pPr>
            <w:r>
              <w:t xml:space="preserve">Estrarre l’arma</w:t>
            </w:r>
          </w:p>
        </w:tc>
        <w:tc>
          <w:tcPr/>
          <w:p>
            <w:pPr>
              <w:pStyle w:val="Compact"/>
              <w:jc w:val="left"/>
            </w:pPr>
            <w:r>
              <w:t xml:space="preserve">1</w:t>
            </w:r>
          </w:p>
        </w:tc>
      </w:tr>
      <w:tr>
        <w:tc>
          <w:tcPr/>
          <w:p>
            <w:pPr>
              <w:pStyle w:val="Compact"/>
              <w:jc w:val="left"/>
            </w:pPr>
            <w:r>
              <w:t xml:space="preserve">Imbracciare lo scudo</w:t>
            </w:r>
          </w:p>
        </w:tc>
        <w:tc>
          <w:tcPr/>
          <w:p>
            <w:pPr>
              <w:pStyle w:val="Compact"/>
              <w:jc w:val="left"/>
            </w:pPr>
            <w:r>
              <w:t xml:space="preserve">1</w:t>
            </w:r>
          </w:p>
        </w:tc>
      </w:tr>
      <w:tr>
        <w:tc>
          <w:tcPr/>
          <w:p>
            <w:pPr>
              <w:pStyle w:val="Compact"/>
              <w:jc w:val="left"/>
            </w:pPr>
            <w:r>
              <w:t xml:space="preserve">Usare un oggetto magico</w:t>
            </w:r>
          </w:p>
        </w:tc>
        <w:tc>
          <w:tcPr/>
          <w:p>
            <w:pPr>
              <w:pStyle w:val="Compact"/>
              <w:jc w:val="left"/>
            </w:pPr>
            <w:r>
              <w:t xml:space="preserve">2</w:t>
            </w:r>
          </w:p>
        </w:tc>
      </w:tr>
      <w:tr>
        <w:tc>
          <w:tcPr/>
          <w:p>
            <w:pPr>
              <w:pStyle w:val="Compact"/>
              <w:jc w:val="left"/>
            </w:pPr>
            <w:r>
              <w:t xml:space="preserve">Eseguire prova su una competenza</w:t>
            </w:r>
          </w:p>
        </w:tc>
        <w:tc>
          <w:tcPr/>
          <w:p>
            <w:pPr>
              <w:pStyle w:val="Compact"/>
              <w:jc w:val="left"/>
            </w:pPr>
            <w:r>
              <w:t xml:space="preserve">2</w:t>
            </w:r>
          </w:p>
        </w:tc>
      </w:tr>
      <w:tr>
        <w:tc>
          <w:tcPr/>
          <w:p>
            <w:pPr>
              <w:pStyle w:val="Compact"/>
              <w:jc w:val="left"/>
            </w:pPr>
            <w:r>
              <w:t xml:space="preserve">Nascondersi</w:t>
            </w:r>
          </w:p>
        </w:tc>
        <w:tc>
          <w:tcPr/>
          <w:p>
            <w:pPr>
              <w:pStyle w:val="Compact"/>
              <w:jc w:val="left"/>
            </w:pPr>
            <w:r>
              <w:t xml:space="preserve">2</w:t>
            </w:r>
          </w:p>
        </w:tc>
      </w:tr>
      <w:tr>
        <w:tc>
          <w:tcPr/>
          <w:p>
            <w:pPr>
              <w:pStyle w:val="Compact"/>
              <w:jc w:val="left"/>
            </w:pPr>
            <w:r>
              <w:t xml:space="preserve">Concentrarsi su un Incantesimo</w:t>
            </w:r>
          </w:p>
        </w:tc>
        <w:tc>
          <w:tcPr/>
          <w:p>
            <w:pPr>
              <w:pStyle w:val="Compact"/>
              <w:jc w:val="left"/>
            </w:pPr>
            <w:r>
              <w:t xml:space="preserve">1</w:t>
            </w:r>
          </w:p>
        </w:tc>
      </w:tr>
      <w:tr>
        <w:tc>
          <w:tcPr/>
          <w:p>
            <w:pPr>
              <w:pStyle w:val="Compact"/>
              <w:jc w:val="left"/>
            </w:pPr>
            <w:r>
              <w:t xml:space="preserve">Salire o scendere dalla cavalcatura</w:t>
            </w:r>
          </w:p>
        </w:tc>
        <w:tc>
          <w:tcPr/>
          <w:p>
            <w:pPr>
              <w:pStyle w:val="Compact"/>
              <w:jc w:val="left"/>
            </w:pPr>
            <w:r>
              <w:t xml:space="preserve">1</w:t>
            </w:r>
          </w:p>
        </w:tc>
      </w:tr>
      <w:tr>
        <w:tc>
          <w:tcPr/>
          <w:p>
            <w:pPr>
              <w:pStyle w:val="Compact"/>
              <w:jc w:val="left"/>
            </w:pPr>
            <w:r>
              <w:t xml:space="preserve">Azione Immediata - Azione Reazione</w:t>
            </w:r>
          </w:p>
        </w:tc>
        <w:tc>
          <w:tcPr/>
          <w:p>
            <w:pPr>
              <w:pStyle w:val="Compact"/>
              <w:jc w:val="left"/>
            </w:pPr>
            <w:r>
              <w:t xml:space="preserve">I - R</w:t>
            </w:r>
          </w:p>
        </w:tc>
      </w:tr>
      <w:tr>
        <w:tc>
          <w:tcPr/>
          <w:p>
            <w:pPr>
              <w:pStyle w:val="Compact"/>
              <w:jc w:val="left"/>
            </w:pPr>
            <w:r>
              <w:t xml:space="preserve">Bere una pozione tenuta in mano</w:t>
            </w:r>
          </w:p>
        </w:tc>
        <w:tc>
          <w:tcPr/>
          <w:p>
            <w:pPr>
              <w:pStyle w:val="Compact"/>
              <w:jc w:val="left"/>
            </w:pPr>
            <w:r>
              <w:t xml:space="preserve">I</w:t>
            </w:r>
          </w:p>
        </w:tc>
      </w:tr>
      <w:tr>
        <w:tc>
          <w:tcPr/>
          <w:p>
            <w:pPr>
              <w:pStyle w:val="Compact"/>
              <w:jc w:val="left"/>
            </w:pPr>
            <w:r>
              <w:t xml:space="preserve">Fare cadere l’arma o lo scudo</w:t>
            </w:r>
          </w:p>
        </w:tc>
        <w:tc>
          <w:tcPr/>
          <w:p>
            <w:pPr>
              <w:pStyle w:val="Compact"/>
              <w:jc w:val="left"/>
            </w:pPr>
            <w:r>
              <w:t xml:space="preserve">R</w:t>
            </w:r>
          </w:p>
        </w:tc>
      </w:tr>
      <w:tr>
        <w:tc>
          <w:tcPr/>
          <w:p>
            <w:pPr>
              <w:pStyle w:val="Compact"/>
              <w:jc w:val="left"/>
            </w:pPr>
            <w:r>
              <w:t xml:space="preserve">Gettarsi a terra prono</w:t>
            </w:r>
          </w:p>
        </w:tc>
        <w:tc>
          <w:tcPr/>
          <w:p>
            <w:pPr>
              <w:pStyle w:val="Compact"/>
              <w:jc w:val="left"/>
            </w:pPr>
            <w:r>
              <w:t xml:space="preserve">R</w:t>
            </w:r>
          </w:p>
        </w:tc>
      </w:tr>
      <w:tr>
        <w:tc>
          <w:tcPr/>
          <w:p>
            <w:pPr>
              <w:pStyle w:val="Compact"/>
              <w:jc w:val="left"/>
            </w:pPr>
            <w:r>
              <w:t xml:space="preserve">Riconoscere un Incantesimo</w:t>
            </w:r>
          </w:p>
        </w:tc>
        <w:tc>
          <w:tcPr/>
          <w:p>
            <w:pPr>
              <w:pStyle w:val="Compact"/>
              <w:jc w:val="lef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a"/>
    <w:p>
      <w:pPr>
        <w:pStyle w:val="Heading1"/>
      </w:pPr>
      <w:r>
        <w:t xml:space="preserve">Abilita’</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a"/>
    <w:p>
      <w:pPr>
        <w:pStyle w:val="Heading1"/>
      </w:pPr>
      <w:r>
        <w:t xml:space="preserve">Avventure in Citta’</w:t>
      </w:r>
    </w:p>
    <w:p>
      <w:pPr>
        <w:pStyle w:val="FirstParagraph"/>
      </w:pPr>
      <w:bookmarkStart w:id="665" w:name="avventure-in-citta"/>
      <w:r>
        <w:t xml:space="preserve">[avventure-in-citta]</w:t>
      </w:r>
      <w:bookmarkEnd w:id="66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90"/>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End w:id="893"/>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90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0" Target="media/rId970.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4" Target="media/rId894.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1" Target="media/rId891.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2021-08-10T12:56:10Z</dcterms:created>
  <dcterms:modified xsi:type="dcterms:W3CDTF">2021-08-10T12:56:10Z</dcterms:modified>
</cp:coreProperties>
</file>

<file path=docProps/custom.xml><?xml version="1.0" encoding="utf-8"?>
<Properties xmlns="http://schemas.openxmlformats.org/officeDocument/2006/custom-properties" xmlns:vt="http://schemas.openxmlformats.org/officeDocument/2006/docPropsVTypes"/>
</file>